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3E8" w:rsidRDefault="00A033E8" w:rsidP="00FF4079">
      <w:pPr>
        <w:jc w:val="center"/>
        <w:outlineLvl w:val="0"/>
        <w:rPr>
          <w:rFonts w:ascii="Century Gothic" w:hAnsi="Century Gothic"/>
          <w:b/>
          <w:bCs/>
          <w:sz w:val="22"/>
          <w:szCs w:val="22"/>
        </w:rPr>
      </w:pPr>
    </w:p>
    <w:p w:rsidR="00A033E8" w:rsidRDefault="0056503E" w:rsidP="00FF4079">
      <w:pPr>
        <w:jc w:val="center"/>
        <w:outlineLvl w:val="0"/>
        <w:rPr>
          <w:rFonts w:ascii="Century Gothic" w:hAnsi="Century Gothic"/>
          <w:b/>
          <w:bCs/>
          <w:sz w:val="22"/>
          <w:szCs w:val="22"/>
        </w:rPr>
      </w:pPr>
      <w:r>
        <w:rPr>
          <w:rFonts w:ascii="Century Gothic" w:hAnsi="Century Gothic"/>
          <w:b/>
          <w:bCs/>
          <w:sz w:val="22"/>
          <w:szCs w:val="22"/>
        </w:rPr>
        <w:t>Dorfgalerie , Reihenstrasse 23, 17268 Groß Dölln,</w:t>
      </w:r>
    </w:p>
    <w:p w:rsidR="00A033E8" w:rsidRDefault="0056503E" w:rsidP="00FF4079">
      <w:pPr>
        <w:jc w:val="center"/>
        <w:outlineLvl w:val="0"/>
        <w:rPr>
          <w:rFonts w:ascii="Century Gothic" w:hAnsi="Century Gothic"/>
          <w:b/>
          <w:bCs/>
          <w:sz w:val="22"/>
          <w:szCs w:val="22"/>
        </w:rPr>
      </w:pPr>
      <w:r>
        <w:rPr>
          <w:rFonts w:ascii="Century Gothic" w:hAnsi="Century Gothic"/>
          <w:b/>
          <w:bCs/>
          <w:sz w:val="22"/>
          <w:szCs w:val="22"/>
        </w:rPr>
        <w:t>Tel. 0151 21629192 oder  030 6187636</w:t>
      </w:r>
    </w:p>
    <w:p w:rsidR="00A033E8" w:rsidRDefault="0056503E" w:rsidP="00FF4079">
      <w:pPr>
        <w:pStyle w:val="berschrift2"/>
        <w:rPr>
          <w:b/>
          <w:bCs/>
          <w:sz w:val="22"/>
          <w:szCs w:val="22"/>
        </w:rPr>
      </w:pPr>
      <w:r>
        <w:rPr>
          <w:b/>
          <w:bCs/>
          <w:sz w:val="22"/>
          <w:szCs w:val="22"/>
        </w:rPr>
        <w:t xml:space="preserve">E- Mail: </w:t>
      </w:r>
      <w:hyperlink r:id="rId4" w:history="1">
        <w:r w:rsidR="00206CCA" w:rsidRPr="00B379FD">
          <w:rPr>
            <w:rStyle w:val="Hyperlink"/>
            <w:b/>
            <w:bCs/>
            <w:sz w:val="22"/>
            <w:szCs w:val="22"/>
          </w:rPr>
          <w:t>muskauer@aol.com</w:t>
        </w:r>
      </w:hyperlink>
      <w:r>
        <w:rPr>
          <w:b/>
          <w:bCs/>
          <w:sz w:val="22"/>
          <w:szCs w:val="22"/>
        </w:rPr>
        <w:t xml:space="preserve">     www.frank-suplie.de</w:t>
      </w:r>
    </w:p>
    <w:p w:rsidR="00A033E8" w:rsidRDefault="00A033E8" w:rsidP="00FF4079">
      <w:pPr>
        <w:jc w:val="center"/>
        <w:outlineLvl w:val="0"/>
        <w:rPr>
          <w:rFonts w:ascii="Century Gothic" w:hAnsi="Century Gothic"/>
          <w:b/>
          <w:bCs/>
          <w:sz w:val="22"/>
          <w:szCs w:val="22"/>
        </w:rPr>
      </w:pPr>
    </w:p>
    <w:p w:rsidR="00A033E8" w:rsidRDefault="0056503E" w:rsidP="00FF4079">
      <w:pPr>
        <w:jc w:val="center"/>
        <w:outlineLvl w:val="0"/>
        <w:rPr>
          <w:rFonts w:ascii="Century Gothic" w:hAnsi="Century Gothic"/>
          <w:b/>
          <w:bCs/>
          <w:sz w:val="22"/>
          <w:szCs w:val="22"/>
        </w:rPr>
      </w:pPr>
      <w:r>
        <w:rPr>
          <w:rFonts w:ascii="Century Gothic" w:hAnsi="Century Gothic"/>
          <w:b/>
          <w:bCs/>
          <w:sz w:val="22"/>
          <w:szCs w:val="22"/>
        </w:rPr>
        <w:t>Eitempera- Malkur</w:t>
      </w:r>
      <w:r w:rsidR="002E0320">
        <w:rPr>
          <w:rFonts w:ascii="Century Gothic" w:hAnsi="Century Gothic"/>
          <w:b/>
          <w:bCs/>
          <w:sz w:val="22"/>
          <w:szCs w:val="22"/>
        </w:rPr>
        <w:t>se in Groß Dölln, Uckermark 2015</w:t>
      </w:r>
    </w:p>
    <w:p w:rsidR="00A033E8" w:rsidRDefault="0056503E" w:rsidP="00FF4079">
      <w:pPr>
        <w:jc w:val="center"/>
        <w:outlineLvl w:val="0"/>
        <w:rPr>
          <w:rFonts w:ascii="Century Gothic" w:hAnsi="Century Gothic"/>
          <w:b/>
          <w:bCs/>
          <w:sz w:val="22"/>
          <w:szCs w:val="22"/>
        </w:rPr>
      </w:pPr>
      <w:r>
        <w:rPr>
          <w:rFonts w:ascii="Century Gothic" w:hAnsi="Century Gothic"/>
          <w:b/>
          <w:bCs/>
          <w:sz w:val="22"/>
          <w:szCs w:val="22"/>
        </w:rPr>
        <w:t>Dozent : Frank Suplie</w:t>
      </w:r>
    </w:p>
    <w:p w:rsidR="00A033E8" w:rsidRDefault="0056503E" w:rsidP="00FF4079">
      <w:pPr>
        <w:pStyle w:val="Textkrper"/>
        <w:jc w:val="center"/>
        <w:rPr>
          <w:sz w:val="22"/>
          <w:szCs w:val="22"/>
        </w:rPr>
      </w:pPr>
      <w:r>
        <w:rPr>
          <w:sz w:val="22"/>
          <w:szCs w:val="22"/>
        </w:rPr>
        <w:t>Eier, Öl, Wasser und Pigmente, Dinge, welche wie die Zutaten eines Kochrezepts erscheinen, sind aber die Bestandteile einer der schönsten und haltbarsten Maltechnik überhaupt. Vermittelt werden Kenntnisse über die Beschaffenheit der verschiedenen Pigmente und deren Verwendung im Bild.</w:t>
      </w:r>
    </w:p>
    <w:p w:rsidR="00A033E8" w:rsidRDefault="0056503E" w:rsidP="00FF4079">
      <w:pPr>
        <w:pStyle w:val="Textkrper-Zeileneinzug"/>
      </w:pPr>
      <w:r>
        <w:t xml:space="preserve">Der Binder, die Ei- Emulsion wird selbst hergestellt und mit den Pigmenten auf der Palette verrieben. Motive, wie Landschaften, Stillleben </w:t>
      </w:r>
      <w:r w:rsidR="00206CCA">
        <w:t>und Interieur werden skizziert,</w:t>
      </w:r>
      <w:r w:rsidR="00106255">
        <w:t xml:space="preserve"> </w:t>
      </w:r>
      <w:r>
        <w:t>besprochen und ausgeführt.</w:t>
      </w:r>
      <w:r w:rsidR="00FF4079">
        <w:t xml:space="preserve"> </w:t>
      </w:r>
      <w:r>
        <w:t>Neben der Maltechnik werden formale, farbliche, sowie perspektivische</w:t>
      </w:r>
      <w:r w:rsidR="00FF4079">
        <w:t xml:space="preserve"> </w:t>
      </w:r>
      <w:r>
        <w:t>Probleme gelöst.</w:t>
      </w:r>
    </w:p>
    <w:p w:rsidR="00A033E8" w:rsidRDefault="0056503E" w:rsidP="00FF4079">
      <w:pPr>
        <w:pStyle w:val="berschrift1"/>
        <w:jc w:val="center"/>
        <w:rPr>
          <w:sz w:val="22"/>
          <w:szCs w:val="22"/>
        </w:rPr>
      </w:pPr>
      <w:r>
        <w:rPr>
          <w:sz w:val="22"/>
          <w:szCs w:val="22"/>
        </w:rPr>
        <w:t>Die Kurse sind für Anfänger mit Grundkenntnissen,</w:t>
      </w:r>
    </w:p>
    <w:p w:rsidR="00A033E8" w:rsidRDefault="0056503E" w:rsidP="00FF4079">
      <w:pPr>
        <w:pStyle w:val="berschrift1"/>
        <w:jc w:val="center"/>
        <w:rPr>
          <w:sz w:val="22"/>
          <w:szCs w:val="22"/>
        </w:rPr>
      </w:pPr>
      <w:r>
        <w:rPr>
          <w:sz w:val="22"/>
          <w:szCs w:val="22"/>
        </w:rPr>
        <w:t>sowie für Fortgeschrittene geeignet.</w:t>
      </w:r>
    </w:p>
    <w:p w:rsidR="00A033E8" w:rsidRDefault="0056503E" w:rsidP="00FF4079">
      <w:pPr>
        <w:jc w:val="center"/>
        <w:rPr>
          <w:rFonts w:ascii="Century Gothic" w:hAnsi="Century Gothic"/>
          <w:b/>
          <w:bCs/>
          <w:sz w:val="22"/>
          <w:szCs w:val="22"/>
        </w:rPr>
      </w:pPr>
      <w:r>
        <w:rPr>
          <w:rFonts w:ascii="Century Gothic" w:hAnsi="Century Gothic"/>
          <w:b/>
          <w:bCs/>
          <w:sz w:val="22"/>
          <w:szCs w:val="22"/>
        </w:rPr>
        <w:t>Die Gruppen bestehen aus 6- 8 Teilnehmern.</w:t>
      </w:r>
    </w:p>
    <w:p w:rsidR="00A033E8" w:rsidRDefault="0056503E" w:rsidP="00FF4079">
      <w:pPr>
        <w:pStyle w:val="Textkrper"/>
        <w:jc w:val="center"/>
        <w:rPr>
          <w:sz w:val="22"/>
          <w:szCs w:val="22"/>
        </w:rPr>
      </w:pPr>
      <w:r>
        <w:rPr>
          <w:sz w:val="22"/>
          <w:szCs w:val="22"/>
        </w:rPr>
        <w:t xml:space="preserve">Die Wochenkurse finden während der Sommermonate in den Ateliers und im </w:t>
      </w:r>
      <w:r w:rsidR="00FF4079">
        <w:rPr>
          <w:sz w:val="22"/>
          <w:szCs w:val="22"/>
        </w:rPr>
        <w:t xml:space="preserve">Hof </w:t>
      </w:r>
      <w:r>
        <w:rPr>
          <w:sz w:val="22"/>
          <w:szCs w:val="22"/>
        </w:rPr>
        <w:t>eines denkmalgeschützten Fachwerkgehöftes statt. Sie dauern jeweils</w:t>
      </w:r>
    </w:p>
    <w:p w:rsidR="00A033E8" w:rsidRDefault="0056503E" w:rsidP="00FF4079">
      <w:pPr>
        <w:pStyle w:val="Textkrper-Zeileneinzug"/>
      </w:pPr>
      <w:r>
        <w:t xml:space="preserve">6 Tage, mit täglich 5 realen Stunden Unterricht, unterbrochen von einer Pause.   Der Arbeitstag wird mit einem gemeinschaftlichen Essen im Garten abgeschlossen. Gekocht wird gesund und fleischlos, auch gemeinschaftlich im Wechsel.  </w:t>
      </w:r>
      <w:r w:rsidR="004A1E26">
        <w:t xml:space="preserve">Die Umlage hierfür wird etwa 25,- bis 30,- Euro incl. der Getränke zum Essen betragen. </w:t>
      </w:r>
      <w:r>
        <w:t>Für Partner und Kinder gibt es außer der Landschaft genügend Freizeit-Einrichtungen in nächster Umgebung, wie die Therme Templin, den Ziegeleipark Mildenberg, den           Reiterhof Steindamm, den Wildpark Groß-Schönebeck und mehr.</w:t>
      </w:r>
    </w:p>
    <w:p w:rsidR="002E0320" w:rsidRDefault="0056503E" w:rsidP="00FF4079">
      <w:pPr>
        <w:pStyle w:val="Textkrper-Zeileneinzug"/>
      </w:pPr>
      <w:r>
        <w:t>Im Dorf selbst und in den Nachbardörfern werden günstig  Apartments angeboten, fragen Sie frühzeitig wegen der Reservierung in der Galerie nach,</w:t>
      </w:r>
      <w:r w:rsidR="00FF4079">
        <w:t xml:space="preserve"> </w:t>
      </w:r>
      <w:r>
        <w:t xml:space="preserve">bzw. direkt </w:t>
      </w:r>
      <w:proofErr w:type="gramStart"/>
      <w:r>
        <w:t>bei :</w:t>
      </w:r>
      <w:proofErr w:type="gramEnd"/>
    </w:p>
    <w:p w:rsidR="00A033E8" w:rsidRPr="00FF4079" w:rsidRDefault="0056503E" w:rsidP="00FF4079">
      <w:pPr>
        <w:pStyle w:val="Textkrper-Zeileneinzug"/>
        <w:rPr>
          <w:b/>
        </w:rPr>
      </w:pPr>
      <w:r w:rsidRPr="00FF4079">
        <w:rPr>
          <w:b/>
        </w:rPr>
        <w:t>Pension Am Wiesengrund ,M. Albrecht ,Am Wiesengrund 1, Tel. 039883-306</w:t>
      </w:r>
      <w:r w:rsidRPr="00FF4079">
        <w:rPr>
          <w:b/>
        </w:rPr>
        <w:br/>
        <w:t xml:space="preserve">E-Mail: </w:t>
      </w:r>
      <w:hyperlink r:id="rId5" w:history="1">
        <w:r w:rsidRPr="00FF4079">
          <w:rPr>
            <w:rStyle w:val="Hyperlink"/>
            <w:b/>
            <w:color w:val="660000"/>
          </w:rPr>
          <w:t>pension-albrecht@t-online.de</w:t>
        </w:r>
      </w:hyperlink>
    </w:p>
    <w:p w:rsidR="002E0320" w:rsidRPr="00FF4079" w:rsidRDefault="0056503E" w:rsidP="00FF4079">
      <w:pPr>
        <w:autoSpaceDE/>
        <w:autoSpaceDN/>
        <w:jc w:val="center"/>
        <w:rPr>
          <w:rFonts w:ascii="Century Gothic" w:hAnsi="Century Gothic"/>
          <w:b/>
          <w:sz w:val="22"/>
          <w:szCs w:val="22"/>
        </w:rPr>
      </w:pPr>
      <w:r w:rsidRPr="00FF4079">
        <w:rPr>
          <w:rFonts w:ascii="Century Gothic" w:hAnsi="Century Gothic"/>
          <w:b/>
          <w:sz w:val="22"/>
          <w:szCs w:val="22"/>
        </w:rPr>
        <w:t>Pension Bohm, Reihenstraße 21 ,Tel. 039883-7089</w:t>
      </w:r>
      <w:r w:rsidRPr="00FF4079">
        <w:rPr>
          <w:rFonts w:ascii="Century Gothic" w:hAnsi="Century Gothic"/>
          <w:b/>
          <w:sz w:val="22"/>
          <w:szCs w:val="22"/>
        </w:rPr>
        <w:br/>
        <w:t xml:space="preserve">E-Mail: </w:t>
      </w:r>
      <w:hyperlink r:id="rId6" w:history="1">
        <w:r w:rsidR="002E0320" w:rsidRPr="00FF4079">
          <w:rPr>
            <w:rStyle w:val="Hyperlink"/>
            <w:rFonts w:ascii="Century Gothic" w:hAnsi="Century Gothic"/>
            <w:b/>
            <w:sz w:val="22"/>
            <w:szCs w:val="22"/>
          </w:rPr>
          <w:t>PensionBohm@t-online.de</w:t>
        </w:r>
      </w:hyperlink>
    </w:p>
    <w:p w:rsidR="00A033E8" w:rsidRPr="00FF4079" w:rsidRDefault="0056503E" w:rsidP="00FF4079">
      <w:pPr>
        <w:autoSpaceDE/>
        <w:autoSpaceDN/>
        <w:jc w:val="center"/>
        <w:rPr>
          <w:rFonts w:ascii="Century Gothic" w:hAnsi="Century Gothic"/>
          <w:b/>
          <w:sz w:val="22"/>
          <w:szCs w:val="22"/>
        </w:rPr>
      </w:pPr>
      <w:r w:rsidRPr="00FF4079">
        <w:rPr>
          <w:rFonts w:ascii="Century Gothic" w:hAnsi="Century Gothic"/>
          <w:b/>
          <w:sz w:val="22"/>
          <w:szCs w:val="22"/>
        </w:rPr>
        <w:t>Ferienwohnungen Jordan, Groß Väter, Nr. 17, Tel.: 039883/48163</w:t>
      </w:r>
      <w:r w:rsidRPr="00FF4079">
        <w:rPr>
          <w:rFonts w:ascii="Century Gothic" w:hAnsi="Century Gothic"/>
          <w:b/>
          <w:sz w:val="22"/>
          <w:szCs w:val="22"/>
        </w:rPr>
        <w:br/>
        <w:t xml:space="preserve"> E-Mail:  info@a1-baubiologie.de</w:t>
      </w:r>
    </w:p>
    <w:p w:rsidR="002E0320" w:rsidRDefault="0056503E" w:rsidP="00FF4079">
      <w:pPr>
        <w:pStyle w:val="Textkrper-Zeileneinzug"/>
        <w:rPr>
          <w:b/>
          <w:bCs/>
        </w:rPr>
      </w:pPr>
      <w:r>
        <w:t xml:space="preserve">Anreise ist 1 Tag vor Kursbeginn, am </w:t>
      </w:r>
      <w:r w:rsidR="00C7494A">
        <w:t>Sonntagnachmittag</w:t>
      </w:r>
      <w:r>
        <w:t xml:space="preserve">. Gegen Abend wird zu einem Essen in den Garten eingeladen und die folgende Arbeitswoche besprochen. Der Montag ist der erste Arbeitstag, der 1. Vormittag wird in der Regel für eine Exkursion in die Landschaft genutzt. Sinnvoll ist ein vorheriger Besuch im Dorf, den Sie mit einem Galeriebesuch verbinden können, zum Beispiel im Rahmen der </w:t>
      </w:r>
      <w:r>
        <w:rPr>
          <w:b/>
          <w:bCs/>
        </w:rPr>
        <w:t xml:space="preserve">offenen Ateliers und Galerien in Brandenburg </w:t>
      </w:r>
      <w:r w:rsidR="002E0320">
        <w:rPr>
          <w:b/>
          <w:bCs/>
        </w:rPr>
        <w:t xml:space="preserve">am 2. Und 3. </w:t>
      </w:r>
      <w:r>
        <w:rPr>
          <w:b/>
          <w:bCs/>
        </w:rPr>
        <w:t>Mai</w:t>
      </w:r>
      <w:r>
        <w:t xml:space="preserve">. </w:t>
      </w:r>
      <w:r w:rsidR="002E0320">
        <w:rPr>
          <w:b/>
          <w:bCs/>
        </w:rPr>
        <w:t>2015</w:t>
      </w:r>
      <w:r>
        <w:rPr>
          <w:b/>
          <w:bCs/>
        </w:rPr>
        <w:t>.</w:t>
      </w:r>
      <w:r>
        <w:t xml:space="preserve"> Hier können Sie sich auch gen</w:t>
      </w:r>
      <w:r w:rsidR="002E0320">
        <w:t xml:space="preserve">auer über </w:t>
      </w:r>
      <w:r w:rsidR="00C7494A">
        <w:t>die Kurse</w:t>
      </w:r>
      <w:r w:rsidR="002E0320">
        <w:t xml:space="preserve"> informieren</w:t>
      </w:r>
    </w:p>
    <w:p w:rsidR="00206CCA" w:rsidRDefault="00206CCA" w:rsidP="00FF4079">
      <w:pPr>
        <w:pStyle w:val="Textkrper-Zeileneinzug"/>
        <w:rPr>
          <w:b/>
          <w:bCs/>
        </w:rPr>
      </w:pPr>
    </w:p>
    <w:p w:rsidR="00A033E8" w:rsidRPr="002E0320" w:rsidRDefault="002E0320" w:rsidP="00FF4079">
      <w:pPr>
        <w:pStyle w:val="Textkrper-Zeileneinzug"/>
      </w:pPr>
      <w:r>
        <w:rPr>
          <w:b/>
          <w:bCs/>
        </w:rPr>
        <w:t>1. Kurs :    6. Juli bis  11</w:t>
      </w:r>
      <w:r w:rsidR="0056503E">
        <w:rPr>
          <w:b/>
          <w:bCs/>
        </w:rPr>
        <w:t>.</w:t>
      </w:r>
      <w:r>
        <w:rPr>
          <w:b/>
          <w:bCs/>
        </w:rPr>
        <w:t xml:space="preserve"> </w:t>
      </w:r>
      <w:r w:rsidR="0056503E">
        <w:rPr>
          <w:b/>
          <w:bCs/>
        </w:rPr>
        <w:t>Juli</w:t>
      </w:r>
    </w:p>
    <w:p w:rsidR="00A033E8" w:rsidRDefault="002E0320" w:rsidP="00FF4079">
      <w:pPr>
        <w:pStyle w:val="Textkrper-Zeileneinzug"/>
        <w:rPr>
          <w:b/>
          <w:bCs/>
        </w:rPr>
      </w:pPr>
      <w:r>
        <w:rPr>
          <w:b/>
          <w:bCs/>
        </w:rPr>
        <w:t>2. Kurs :    3</w:t>
      </w:r>
      <w:r w:rsidR="0056503E">
        <w:rPr>
          <w:b/>
          <w:bCs/>
        </w:rPr>
        <w:t>.</w:t>
      </w:r>
      <w:r>
        <w:rPr>
          <w:b/>
          <w:bCs/>
        </w:rPr>
        <w:t xml:space="preserve"> August bis  8</w:t>
      </w:r>
      <w:r w:rsidR="0056503E">
        <w:rPr>
          <w:b/>
          <w:bCs/>
        </w:rPr>
        <w:t>. August.</w:t>
      </w:r>
    </w:p>
    <w:p w:rsidR="00A033E8" w:rsidRDefault="002E0320" w:rsidP="00FF4079">
      <w:pPr>
        <w:pStyle w:val="Textkrper-Zeileneinzug"/>
        <w:rPr>
          <w:b/>
          <w:bCs/>
        </w:rPr>
      </w:pPr>
      <w:r>
        <w:rPr>
          <w:b/>
          <w:bCs/>
        </w:rPr>
        <w:t>3. Kurs :    17</w:t>
      </w:r>
      <w:r w:rsidR="0056503E">
        <w:rPr>
          <w:b/>
          <w:bCs/>
        </w:rPr>
        <w:t xml:space="preserve">. August bis </w:t>
      </w:r>
      <w:r>
        <w:rPr>
          <w:b/>
          <w:bCs/>
        </w:rPr>
        <w:t>22</w:t>
      </w:r>
      <w:r w:rsidR="0056503E">
        <w:rPr>
          <w:b/>
          <w:bCs/>
        </w:rPr>
        <w:t>. August</w:t>
      </w:r>
    </w:p>
    <w:p w:rsidR="00A033E8" w:rsidRDefault="0056503E" w:rsidP="00FF4079">
      <w:pPr>
        <w:pStyle w:val="Textkrper-Zeileneinzug"/>
        <w:rPr>
          <w:b/>
          <w:bCs/>
        </w:rPr>
      </w:pPr>
      <w:r>
        <w:rPr>
          <w:b/>
          <w:bCs/>
        </w:rPr>
        <w:t xml:space="preserve">Der Wochenkurs kostet </w:t>
      </w:r>
      <w:r w:rsidR="002E0320">
        <w:rPr>
          <w:b/>
          <w:bCs/>
        </w:rPr>
        <w:t>einschl. 19% Mehrwertsteuer 184</w:t>
      </w:r>
      <w:r>
        <w:rPr>
          <w:b/>
          <w:bCs/>
        </w:rPr>
        <w:t>,- Euro</w:t>
      </w:r>
    </w:p>
    <w:p w:rsidR="0050447E" w:rsidRDefault="0050447E" w:rsidP="00FF4079">
      <w:pPr>
        <w:pStyle w:val="Textkrper-Zeileneinzug"/>
        <w:rPr>
          <w:b/>
          <w:bCs/>
        </w:rPr>
      </w:pPr>
    </w:p>
    <w:p w:rsidR="00A033E8" w:rsidRPr="0050447E" w:rsidRDefault="0056503E" w:rsidP="00FF4079">
      <w:pPr>
        <w:pStyle w:val="Textkrper-Zeileneinzug"/>
        <w:rPr>
          <w:b/>
          <w:bCs/>
          <w:color w:val="FF0000"/>
        </w:rPr>
      </w:pPr>
      <w:r w:rsidRPr="0050447E">
        <w:rPr>
          <w:b/>
          <w:bCs/>
          <w:color w:val="FF0000"/>
        </w:rPr>
        <w:t>Die Buchung wird erst nach einer Anzahl</w:t>
      </w:r>
      <w:r w:rsidR="002E0320" w:rsidRPr="0050447E">
        <w:rPr>
          <w:b/>
          <w:bCs/>
          <w:color w:val="FF0000"/>
        </w:rPr>
        <w:t xml:space="preserve">ung in Höhe von 50 Euro bindend, vorher stehen Sie </w:t>
      </w:r>
      <w:r w:rsidR="004A1E26">
        <w:rPr>
          <w:b/>
          <w:bCs/>
          <w:color w:val="FF0000"/>
        </w:rPr>
        <w:t xml:space="preserve">trotz </w:t>
      </w:r>
      <w:bookmarkStart w:id="0" w:name="_GoBack"/>
      <w:bookmarkEnd w:id="0"/>
      <w:r w:rsidR="004A1E26">
        <w:rPr>
          <w:b/>
          <w:bCs/>
          <w:color w:val="FF0000"/>
        </w:rPr>
        <w:t xml:space="preserve">einer Anmeldung </w:t>
      </w:r>
      <w:r w:rsidR="002E0320" w:rsidRPr="0050447E">
        <w:rPr>
          <w:b/>
          <w:bCs/>
          <w:color w:val="FF0000"/>
        </w:rPr>
        <w:t>nur auf der Warteliste</w:t>
      </w:r>
      <w:r w:rsidR="00FF4079">
        <w:rPr>
          <w:b/>
          <w:bCs/>
          <w:color w:val="FF0000"/>
        </w:rPr>
        <w:t xml:space="preserve">. </w:t>
      </w:r>
    </w:p>
    <w:p w:rsidR="00FF4079" w:rsidRDefault="00FF4079" w:rsidP="00FF4079">
      <w:pPr>
        <w:pStyle w:val="Textkrper-Zeileneinzug"/>
        <w:rPr>
          <w:sz w:val="24"/>
          <w:szCs w:val="24"/>
        </w:rPr>
      </w:pPr>
      <w:r>
        <w:t xml:space="preserve">Frank Suplie, Postbank Berlin, </w:t>
      </w:r>
      <w:r w:rsidRPr="002E0320">
        <w:t xml:space="preserve">DE54 1001 </w:t>
      </w:r>
      <w:r>
        <w:t xml:space="preserve"> </w:t>
      </w:r>
      <w:r w:rsidRPr="002E0320">
        <w:t>0010</w:t>
      </w:r>
      <w:r>
        <w:t xml:space="preserve"> </w:t>
      </w:r>
      <w:r w:rsidRPr="002E0320">
        <w:t xml:space="preserve"> 0118</w:t>
      </w:r>
      <w:r>
        <w:t xml:space="preserve"> </w:t>
      </w:r>
      <w:r w:rsidRPr="002E0320">
        <w:t xml:space="preserve"> 8561</w:t>
      </w:r>
      <w:r>
        <w:t xml:space="preserve"> </w:t>
      </w:r>
      <w:r w:rsidRPr="002E0320">
        <w:t xml:space="preserve"> 05</w:t>
      </w:r>
    </w:p>
    <w:p w:rsidR="0050447E" w:rsidRDefault="0050447E" w:rsidP="00FF4079">
      <w:pPr>
        <w:pStyle w:val="Textkrper-Zeileneinzug"/>
        <w:rPr>
          <w:b/>
          <w:bCs/>
        </w:rPr>
      </w:pPr>
    </w:p>
    <w:p w:rsidR="00A033E8" w:rsidRDefault="0056503E" w:rsidP="00FF4079">
      <w:pPr>
        <w:pStyle w:val="Textkrper-Zeileneinzug"/>
        <w:rPr>
          <w:b/>
          <w:bCs/>
        </w:rPr>
      </w:pPr>
      <w:r>
        <w:rPr>
          <w:b/>
          <w:bCs/>
        </w:rPr>
        <w:t>Ich bitte Sie, keine Haustiere mitzubringen.</w:t>
      </w:r>
    </w:p>
    <w:p w:rsidR="00A033E8" w:rsidRDefault="00A033E8" w:rsidP="00FF4079">
      <w:pPr>
        <w:pStyle w:val="Textkrper-Zeileneinzug"/>
        <w:rPr>
          <w:b/>
          <w:bCs/>
        </w:rPr>
      </w:pPr>
    </w:p>
    <w:p w:rsidR="00A033E8" w:rsidRDefault="00A033E8" w:rsidP="00FF4079">
      <w:pPr>
        <w:pStyle w:val="Textkrper-Zeileneinzug"/>
      </w:pPr>
    </w:p>
    <w:p w:rsidR="00FF4079" w:rsidRDefault="00FF4079">
      <w:pPr>
        <w:pStyle w:val="Textkrper-Zeileneinzug"/>
        <w:rPr>
          <w:sz w:val="24"/>
          <w:szCs w:val="24"/>
        </w:rPr>
      </w:pPr>
    </w:p>
    <w:sectPr w:rsidR="00FF4079">
      <w:pgSz w:w="11906" w:h="16838"/>
      <w:pgMar w:top="567" w:right="1418" w:bottom="567"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20"/>
    <w:rsid w:val="00106255"/>
    <w:rsid w:val="00206CCA"/>
    <w:rsid w:val="002E0320"/>
    <w:rsid w:val="004A1E26"/>
    <w:rsid w:val="0050447E"/>
    <w:rsid w:val="0056503E"/>
    <w:rsid w:val="00A033E8"/>
    <w:rsid w:val="00C7494A"/>
    <w:rsid w:val="00FF4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31606A-BF2E-474C-AFA9-6708CE26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pPr>
  </w:style>
  <w:style w:type="paragraph" w:styleId="berschrift1">
    <w:name w:val="heading 1"/>
    <w:basedOn w:val="Standard"/>
    <w:next w:val="Standard"/>
    <w:qFormat/>
    <w:pPr>
      <w:keepNext/>
      <w:outlineLvl w:val="0"/>
    </w:pPr>
    <w:rPr>
      <w:rFonts w:ascii="Century Gothic" w:hAnsi="Century Gothic"/>
      <w:b/>
      <w:bCs/>
      <w:sz w:val="24"/>
      <w:szCs w:val="24"/>
    </w:rPr>
  </w:style>
  <w:style w:type="paragraph" w:styleId="berschrift2">
    <w:name w:val="heading 2"/>
    <w:basedOn w:val="Standard"/>
    <w:next w:val="Standard"/>
    <w:qFormat/>
    <w:pPr>
      <w:keepNext/>
      <w:jc w:val="center"/>
      <w:outlineLvl w:val="1"/>
    </w:pPr>
    <w:rPr>
      <w:rFonts w:ascii="Century Gothic" w:hAnsi="Century Gothic"/>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cs="Tahoma"/>
    </w:rPr>
  </w:style>
  <w:style w:type="paragraph" w:styleId="Textkrper">
    <w:name w:val="Body Text"/>
    <w:basedOn w:val="Standard"/>
    <w:semiHidden/>
    <w:pPr>
      <w:outlineLvl w:val="0"/>
    </w:pPr>
    <w:rPr>
      <w:rFonts w:ascii="Century Gothic" w:hAnsi="Century Gothic"/>
      <w:sz w:val="24"/>
      <w:szCs w:val="24"/>
    </w:rPr>
  </w:style>
  <w:style w:type="paragraph" w:styleId="Textkrper-Zeileneinzug">
    <w:name w:val="Body Text Indent"/>
    <w:basedOn w:val="Standard"/>
    <w:semiHidden/>
    <w:pPr>
      <w:jc w:val="center"/>
      <w:outlineLvl w:val="0"/>
    </w:pPr>
    <w:rPr>
      <w:rFonts w:ascii="Century Gothic" w:hAnsi="Century Gothic"/>
      <w:sz w:val="22"/>
      <w:szCs w:val="22"/>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StandardWeb">
    <w:name w:val="Normal (Web)"/>
    <w:basedOn w:val="Standard"/>
    <w:semiHidden/>
    <w:pPr>
      <w:autoSpaceDE/>
      <w:autoSpaceDN/>
      <w:spacing w:before="100" w:beforeAutospacing="1" w:after="100" w:afterAutospacing="1"/>
    </w:pPr>
    <w:rPr>
      <w:sz w:val="24"/>
      <w:szCs w:val="24"/>
    </w:rPr>
  </w:style>
  <w:style w:type="character" w:styleId="Fett">
    <w:name w:val="Strong"/>
    <w:basedOn w:val="Absatz-Standardschriftar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nsionBohm@t-online.de" TargetMode="External"/><Relationship Id="rId5" Type="http://schemas.openxmlformats.org/officeDocument/2006/relationships/hyperlink" Target="mailto:pension-albrecht@t-online.de" TargetMode="External"/><Relationship Id="rId4" Type="http://schemas.openxmlformats.org/officeDocument/2006/relationships/hyperlink" Target="mailto:muskauer@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2712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Malkurse in der Uckermark</vt:lpstr>
    </vt:vector>
  </TitlesOfParts>
  <Company>Neumann</Company>
  <LinksUpToDate>false</LinksUpToDate>
  <CharactersWithSpaces>3136</CharactersWithSpaces>
  <SharedDoc>false</SharedDoc>
  <HLinks>
    <vt:vector size="18" baseType="variant">
      <vt:variant>
        <vt:i4>2818130</vt:i4>
      </vt:variant>
      <vt:variant>
        <vt:i4>6</vt:i4>
      </vt:variant>
      <vt:variant>
        <vt:i4>0</vt:i4>
      </vt:variant>
      <vt:variant>
        <vt:i4>5</vt:i4>
      </vt:variant>
      <vt:variant>
        <vt:lpwstr>mailto:PensionBohm@t-online.de</vt:lpwstr>
      </vt:variant>
      <vt:variant>
        <vt:lpwstr/>
      </vt:variant>
      <vt:variant>
        <vt:i4>1966112</vt:i4>
      </vt:variant>
      <vt:variant>
        <vt:i4>3</vt:i4>
      </vt:variant>
      <vt:variant>
        <vt:i4>0</vt:i4>
      </vt:variant>
      <vt:variant>
        <vt:i4>5</vt:i4>
      </vt:variant>
      <vt:variant>
        <vt:lpwstr>mailto:pension-albrecht@t-online.de</vt:lpwstr>
      </vt:variant>
      <vt:variant>
        <vt:lpwstr/>
      </vt:variant>
      <vt:variant>
        <vt:i4>1441853</vt:i4>
      </vt:variant>
      <vt:variant>
        <vt:i4>0</vt:i4>
      </vt:variant>
      <vt:variant>
        <vt:i4>0</vt:i4>
      </vt:variant>
      <vt:variant>
        <vt:i4>5</vt:i4>
      </vt:variant>
      <vt:variant>
        <vt:lpwstr>mailto:Muskauer@aol.com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Malkurse in der Uckermark</dc:title>
  <dc:subject/>
  <dc:creator>N</dc:creator>
  <cp:keywords/>
  <dc:description/>
  <cp:lastModifiedBy>FrankDaTank</cp:lastModifiedBy>
  <cp:revision>6</cp:revision>
  <dcterms:created xsi:type="dcterms:W3CDTF">2014-12-10T15:20:00Z</dcterms:created>
  <dcterms:modified xsi:type="dcterms:W3CDTF">2014-12-12T20:33:00Z</dcterms:modified>
</cp:coreProperties>
</file>